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DD2F" w14:textId="1C61D122" w:rsidR="00AF0F02" w:rsidRPr="00AF0F02" w:rsidRDefault="00AF0F02" w:rsidP="00AF0F02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F0F02">
        <w:rPr>
          <w:rFonts w:asciiTheme="majorBidi" w:hAnsiTheme="majorBidi" w:cstheme="majorBidi"/>
          <w:sz w:val="24"/>
          <w:szCs w:val="24"/>
          <w:lang w:val="en-US"/>
        </w:rPr>
        <w:t>Espede Tamar (para El Amaneser)</w:t>
      </w:r>
    </w:p>
    <w:p w14:paraId="6FA0B826" w14:textId="03C58FDB" w:rsidR="00AF0F02" w:rsidRPr="00AF0F02" w:rsidRDefault="00AF0F02" w:rsidP="00AF0F02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4D2C7663" w14:textId="2671F364" w:rsidR="00AF0F02" w:rsidRPr="00AF0F02" w:rsidRDefault="00AF0F02" w:rsidP="00AF0F02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F0F02">
        <w:rPr>
          <w:rFonts w:asciiTheme="majorBidi" w:hAnsiTheme="majorBidi" w:cstheme="majorBidi"/>
          <w:sz w:val="24"/>
          <w:szCs w:val="24"/>
          <w:lang w:val="en-US"/>
        </w:rPr>
        <w:t>Eliezer Papo</w:t>
      </w:r>
    </w:p>
    <w:p w14:paraId="0DC71E9A" w14:textId="77777777" w:rsidR="00AF0F02" w:rsidRPr="00AF0F02" w:rsidRDefault="00AF0F02" w:rsidP="005E7AE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4CD5A7B9" w14:textId="0E458311" w:rsidR="00E200F9" w:rsidRPr="00AF0F02" w:rsidRDefault="00F754ED" w:rsidP="005E7AE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Un pasuk del 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>Shir ashirim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(Kantar de los kantares) 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 xml:space="preserve">bibliko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dize: 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>Zot komateh</w:t>
      </w:r>
      <w:r w:rsidR="00E200F9"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>dameta leTamar,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su ladino ez: 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Esta es tu alteza, paresida a Tamar.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El peshat del pasuk, klaro, va avlando del arvol de palma; ama todos los ke konosian a la Profesora Tamar Alexander non pueden evitar de atar este pasuk kon su bindicha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memoria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63C27A07" w14:textId="77777777" w:rsidR="00E200F9" w:rsidRPr="00AF0F02" w:rsidRDefault="00F754ED" w:rsidP="005E7AE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Tamar apartenesia (me viene afuerte de eskrivir sovre 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>Tamar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en tiempo pasado) al dor de meyasedim, de fondadores. En la Akademia mucha djente perden </w:t>
      </w:r>
      <w:r w:rsidR="00E200F9" w:rsidRPr="00AF0F02">
        <w:rPr>
          <w:rFonts w:asciiTheme="majorBidi" w:hAnsiTheme="majorBidi" w:cstheme="majorBidi"/>
          <w:sz w:val="24"/>
          <w:szCs w:val="24"/>
          <w:lang w:val="en-US"/>
        </w:rPr>
        <w:t>sus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mejores anyos en a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>z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iendo kovdos para poder entrar i instalarse 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>eyos propios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, sigun di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>z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e 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 xml:space="preserve">un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refran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muestro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Deshame entrar, me are lugar. </w:t>
      </w:r>
      <w:r w:rsidR="008B2C7D"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 xml:space="preserve">Leavdil, 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>Tamar, kon sus grados ekstraordinarios i sus lavoros akademikos ekselentes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>tanto del magistrado komo del doktorado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>, non tuvo ke lucharse muncho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para si mizma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 xml:space="preserve">kaji 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 xml:space="preserve">siempre deshava a sus kompetitores muncho atras i su portafolio en todas las komisiones saltava 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 xml:space="preserve">entre los 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>primero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 xml:space="preserve">; ansi ke la Akademia Israeli avrio sus puertas frente la manseva recherkadora kon veluntad 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 xml:space="preserve">yena 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>i kon plazer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vero</w:t>
      </w:r>
      <w:r w:rsidR="008B2C7D" w:rsidRPr="00AF0F0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6B139904" w14:textId="7B51A0D9" w:rsidR="005E7AEC" w:rsidRPr="00AF0F02" w:rsidRDefault="008B2C7D" w:rsidP="005E7AE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Ama, por diferensia de munchos otros recherkadores reushientes, 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 xml:space="preserve">Tamar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non se konchentro </w:t>
      </w:r>
      <w:r w:rsidR="00E03ADF" w:rsidRPr="00AF0F02">
        <w:rPr>
          <w:rFonts w:asciiTheme="majorBidi" w:hAnsiTheme="majorBidi" w:cstheme="majorBidi"/>
          <w:sz w:val="24"/>
          <w:szCs w:val="24"/>
          <w:lang w:val="en-US"/>
        </w:rPr>
        <w:t xml:space="preserve">ekskluzivamente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en su</w:t>
      </w:r>
      <w:r w:rsidR="00E03ADF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recherka i su adelantamiento</w:t>
      </w:r>
      <w:r w:rsidR="00E200F9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propio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, sino imediatamente empeso a fondar </w:t>
      </w:r>
      <w:r w:rsidR="00E200F9" w:rsidRPr="00AF0F02">
        <w:rPr>
          <w:rFonts w:asciiTheme="majorBidi" w:hAnsiTheme="majorBidi" w:cstheme="majorBidi"/>
          <w:sz w:val="24"/>
          <w:szCs w:val="24"/>
          <w:lang w:val="en-US"/>
        </w:rPr>
        <w:t>“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kozas</w:t>
      </w:r>
      <w:r w:rsidR="00E200F9" w:rsidRPr="00AF0F02">
        <w:rPr>
          <w:rFonts w:asciiTheme="majorBidi" w:hAnsiTheme="majorBidi" w:cstheme="majorBidi"/>
          <w:sz w:val="24"/>
          <w:szCs w:val="24"/>
          <w:lang w:val="en-US"/>
        </w:rPr>
        <w:t>”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. La 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ivi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>z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ion de la recherka del folklor en la Universidad Ben-Gurion del Negev, la Divizion de literaturas djudias (ladino i yidish) en el seno del Departamento de Literatura Ebrea en la mizma Universidad, el Sentro Moshe David Gaon de kultura Djudeo-Espanyola, su revista akademika: 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El Prezente – </w:t>
      </w:r>
      <w:r w:rsidR="005E7AEC"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>J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>urnal de Estudios Sefaradis</w:t>
      </w:r>
      <w:r w:rsidR="00416343"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416343" w:rsidRPr="00AF0F02">
        <w:rPr>
          <w:rFonts w:asciiTheme="majorBidi" w:hAnsiTheme="majorBidi" w:cstheme="majorBidi"/>
          <w:sz w:val="24"/>
          <w:szCs w:val="24"/>
          <w:lang w:val="en-US"/>
        </w:rPr>
        <w:t>(kuyo dizisijen pliego esta para salir en estos dias)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mizmo komo su buletin 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>El Kontakto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>, la Divi</w:t>
      </w:r>
      <w:r w:rsidR="005E7AEC" w:rsidRPr="00AF0F02">
        <w:rPr>
          <w:rFonts w:asciiTheme="majorBidi" w:hAnsiTheme="majorBidi" w:cstheme="majorBidi"/>
          <w:sz w:val="24"/>
          <w:szCs w:val="24"/>
          <w:lang w:val="sr-Latn-BA"/>
        </w:rPr>
        <w:t>zion de Estudios Sefaradis en el kuadro del Kongreso Mundial de Estudios Djudios</w:t>
      </w:r>
      <w:r w:rsidR="00E200F9" w:rsidRPr="00AF0F02">
        <w:rPr>
          <w:rFonts w:asciiTheme="majorBidi" w:hAnsiTheme="majorBidi" w:cstheme="majorBidi"/>
          <w:sz w:val="24"/>
          <w:szCs w:val="24"/>
          <w:lang w:val="sr-Latn-BA"/>
        </w:rPr>
        <w:t xml:space="preserve">, la revista </w:t>
      </w:r>
      <w:r w:rsidR="00E200F9" w:rsidRPr="00AF0F02">
        <w:rPr>
          <w:rFonts w:asciiTheme="majorBidi" w:hAnsiTheme="majorBidi" w:cstheme="majorBidi"/>
          <w:i/>
          <w:iCs/>
          <w:sz w:val="24"/>
          <w:szCs w:val="24"/>
          <w:lang w:val="sr-Latn-BA"/>
        </w:rPr>
        <w:t>Mikan</w:t>
      </w:r>
      <w:r w:rsidR="00E200F9" w:rsidRPr="00AF0F02">
        <w:rPr>
          <w:rFonts w:asciiTheme="majorBidi" w:hAnsiTheme="majorBidi" w:cstheme="majorBidi"/>
          <w:sz w:val="24"/>
          <w:szCs w:val="24"/>
          <w:lang w:val="sr-Latn-BA"/>
        </w:rPr>
        <w:t xml:space="preserve"> – </w:t>
      </w:r>
      <w:r w:rsidR="00E200F9" w:rsidRPr="00AF0F02">
        <w:rPr>
          <w:rFonts w:asciiTheme="majorBidi" w:hAnsiTheme="majorBidi" w:cstheme="majorBidi"/>
          <w:i/>
          <w:iCs/>
          <w:sz w:val="24"/>
          <w:szCs w:val="24"/>
          <w:lang w:val="sr-Latn-BA"/>
        </w:rPr>
        <w:t xml:space="preserve">Jurnal de estudios sovre literatura i kultura djudia i israeli, </w:t>
      </w:r>
      <w:r w:rsidR="00E200F9" w:rsidRPr="00AF0F02">
        <w:rPr>
          <w:rFonts w:asciiTheme="majorBidi" w:hAnsiTheme="majorBidi" w:cstheme="majorBidi"/>
          <w:sz w:val="24"/>
          <w:szCs w:val="24"/>
          <w:lang w:val="sr-Latn-BA"/>
        </w:rPr>
        <w:t xml:space="preserve">la revista </w:t>
      </w:r>
      <w:r w:rsidR="00E200F9" w:rsidRPr="00AF0F02">
        <w:rPr>
          <w:rFonts w:asciiTheme="majorBidi" w:hAnsiTheme="majorBidi" w:cstheme="majorBidi"/>
          <w:i/>
          <w:iCs/>
          <w:sz w:val="24"/>
          <w:szCs w:val="24"/>
          <w:lang w:val="sr-Latn-BA"/>
        </w:rPr>
        <w:t>Mehkare Yerushalayim bafolklor yeudi</w:t>
      </w:r>
      <w:r w:rsidR="00E200F9" w:rsidRPr="00AF0F02">
        <w:rPr>
          <w:rFonts w:asciiTheme="majorBidi" w:hAnsiTheme="majorBidi" w:cstheme="majorBidi"/>
          <w:sz w:val="24"/>
          <w:szCs w:val="24"/>
          <w:lang w:val="sr-Latn-BA"/>
        </w:rPr>
        <w:t xml:space="preserve"> (Recherkas yerushamlis sovre el folklor djudio)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son todos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>fechos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>por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sus manos</w:t>
      </w:r>
      <w:r w:rsidR="00E200F9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="00E200F9" w:rsidRPr="00AF0F02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 xml:space="preserve">, a lo manko, 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 xml:space="preserve">fruto </w:t>
      </w:r>
      <w:r w:rsidR="00E200F9" w:rsidRPr="00AF0F02">
        <w:rPr>
          <w:rFonts w:asciiTheme="majorBidi" w:hAnsiTheme="majorBidi" w:cstheme="majorBidi"/>
          <w:sz w:val="24"/>
          <w:szCs w:val="24"/>
          <w:lang w:val="en-US"/>
        </w:rPr>
        <w:t xml:space="preserve">de 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 xml:space="preserve">su </w:t>
      </w:r>
      <w:r w:rsidR="00E200F9" w:rsidRPr="00AF0F02">
        <w:rPr>
          <w:rFonts w:asciiTheme="majorBidi" w:hAnsiTheme="majorBidi" w:cstheme="majorBidi"/>
          <w:sz w:val="24"/>
          <w:szCs w:val="24"/>
          <w:lang w:val="en-US"/>
        </w:rPr>
        <w:t>kolavorasion kon otros kolegas.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 xml:space="preserve"> Tamar siempre supo kolavorar, ke no se puede siempre dizir por la djente reushiente i savedora!</w:t>
      </w:r>
      <w:r w:rsidR="005E7AEC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153885A5" w14:textId="0E4D67A9" w:rsidR="008179E8" w:rsidRPr="00AF0F02" w:rsidRDefault="005E7AEC" w:rsidP="008179E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En la vizion tamareska non uvo mucho lugar para dedikarse a kozas efemeras,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kozas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de una sola vez,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bolando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komo maripozas de una flor a la otra, sin ningun plano i sin ningun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konsepto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. Siempre dizia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>L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 vida es korta, ay ke fazer kozas ke </w:t>
      </w:r>
      <w:r w:rsidR="008179E8"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>per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>duraran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En lugar de organizar unas konferensias sirkumstansialas a la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uena de muestra Tamar le plazia tomar parte en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fondar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unas asosiasiones ke tendran una konferensia anuala, kon un plano de aksion echo unos kuantos anyos de ante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, para asegurar ke se kuvriran todos los aspektos importantes, i ke la koza non saldra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“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mas de lo mizmo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”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, sino 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 xml:space="preserve">en veradad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aportara algo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de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muevo ke se adjustara a lo egzistiente.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6DAB74F3" w14:textId="76BC3504" w:rsidR="00A01226" w:rsidRPr="00AF0F02" w:rsidRDefault="008179E8" w:rsidP="00A01226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Tala i komo era 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>komo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organiza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>dora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 xml:space="preserve">de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kozas, ansina era i 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>komo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recherka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>dora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9D2274" w:rsidRPr="00AF0F02">
        <w:rPr>
          <w:rFonts w:asciiTheme="majorBidi" w:hAnsiTheme="majorBidi" w:cstheme="majorBidi"/>
          <w:sz w:val="24"/>
          <w:szCs w:val="24"/>
          <w:lang w:val="en-US"/>
        </w:rPr>
        <w:t>vlando en jeneral, u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nas recherkas s</w:t>
      </w:r>
      <w:r w:rsidR="009D2274" w:rsidRPr="00AF0F02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konsiderada</w:t>
      </w:r>
      <w:r w:rsidR="009D2274" w:rsidRPr="00AF0F02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por pioneras</w:t>
      </w:r>
      <w:r w:rsidR="009D2274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i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otras se konsideran por todoabrasantes. Kaji nunka una ovra pionera no </w:t>
      </w:r>
      <w:r w:rsidR="009D2274" w:rsidRPr="00AF0F02">
        <w:rPr>
          <w:rFonts w:asciiTheme="majorBidi" w:hAnsiTheme="majorBidi" w:cstheme="majorBidi"/>
          <w:sz w:val="24"/>
          <w:szCs w:val="24"/>
          <w:lang w:val="en-US"/>
        </w:rPr>
        <w:t>se konsidera tanto i por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2274" w:rsidRPr="00AF0F02">
        <w:rPr>
          <w:rFonts w:asciiTheme="majorBidi" w:hAnsiTheme="majorBidi" w:cstheme="majorBidi"/>
          <w:sz w:val="24"/>
          <w:szCs w:val="24"/>
          <w:lang w:val="en-US"/>
        </w:rPr>
        <w:t>una ovra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todoabrasante, o alrevez. Asta ke vino Tamar i izo sus recherkas monografikas</w:t>
      </w:r>
      <w:r w:rsidR="009D2274" w:rsidRPr="00AF0F02">
        <w:rPr>
          <w:rFonts w:asciiTheme="majorBidi" w:hAnsiTheme="majorBidi" w:cstheme="majorBidi"/>
          <w:sz w:val="24"/>
          <w:szCs w:val="24"/>
          <w:lang w:val="en-US"/>
        </w:rPr>
        <w:t xml:space="preserve">, tres en numero: 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>l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a primera sovre la kuentistika sefaradi populara, un livro 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>pionero (non uvo komo a el antes de su aparensia) i ya todoabrasante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>uya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introduksion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define el kampo de la kuentistika populara an jeneral i al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lastRenderedPageBreak/>
        <w:t>kampo del kuento sefaradi en partikular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elabora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>ndo tambien a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 xml:space="preserve">l korpus de kuentos analizados, 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 xml:space="preserve">i kuyas tres 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>“puertas”, ke tratan tres aspektos sentrales de la kuentistika sefaradi: 1. la identidad del grupo (relasiones del korpus sefaradi kon el korpus pandjudio ebreo-arameo, kon el kuento iberiko i kon el kuento osmanli, balkaniko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 xml:space="preserve">/rumeli, andavali 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>i medio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>oriental), 2. Jeneros i subjeneros del kuento sefaradi (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>elaborando las karakteristikas de kada uno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uno) i 3. Arte de kontar i sus apsektos diversos.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La edision ebrea 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 xml:space="preserve">de la monografia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fue entitulada</w:t>
      </w:r>
      <w:r w:rsidRPr="00AF0F02">
        <w:rPr>
          <w:rFonts w:asciiTheme="majorBidi" w:hAnsiTheme="majorBidi" w:cstheme="majorBidi"/>
          <w:sz w:val="24"/>
          <w:szCs w:val="24"/>
          <w:lang w:val="sr-Latn-BA"/>
        </w:rPr>
        <w:t>: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>Ma’ase auv vahesi</w:t>
      </w:r>
      <w:r w:rsidR="009D2274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(1999),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sigun la ekspresion ke aparese en uno de los kuentos analizados; asta ke la edision ingleza del mizmo livro 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>y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>eva el nombre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Heart is a Mirror. </w:t>
      </w:r>
    </w:p>
    <w:p w14:paraId="35B954BF" w14:textId="3AEBAFC4" w:rsidR="00E200F9" w:rsidRPr="00AF0F02" w:rsidRDefault="008179E8" w:rsidP="00A01226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El Segundo livro maestral </w:t>
      </w:r>
      <w:r w:rsidR="009D2274" w:rsidRPr="00AF0F0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monografiko de Tamar 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>se dedika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al refranero sefaradi popular i se yama</w:t>
      </w:r>
      <w:r w:rsidR="009D2274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2274"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Milim masbi’ot milehem </w:t>
      </w:r>
      <w:r w:rsidR="009D2274" w:rsidRPr="00AF0F02">
        <w:rPr>
          <w:rFonts w:asciiTheme="majorBidi" w:hAnsiTheme="majorBidi" w:cstheme="majorBidi"/>
          <w:sz w:val="24"/>
          <w:szCs w:val="24"/>
          <w:lang w:val="en-US"/>
        </w:rPr>
        <w:t>(2004)</w:t>
      </w:r>
      <w:r w:rsidR="009D2274"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="009D2274" w:rsidRPr="00AF0F02">
        <w:rPr>
          <w:rFonts w:asciiTheme="majorBidi" w:hAnsiTheme="majorBidi" w:cstheme="majorBidi"/>
          <w:sz w:val="24"/>
          <w:szCs w:val="24"/>
          <w:lang w:val="en-US"/>
        </w:rPr>
        <w:t>kere dizir: Palavras mas artantes ke el pan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 xml:space="preserve">. El titulo tiene su temel </w:t>
      </w:r>
      <w:r w:rsidR="009D2274" w:rsidRPr="00AF0F02">
        <w:rPr>
          <w:rFonts w:asciiTheme="majorBidi" w:hAnsiTheme="majorBidi" w:cstheme="majorBidi"/>
          <w:sz w:val="24"/>
          <w:szCs w:val="24"/>
          <w:lang w:val="en-US"/>
        </w:rPr>
        <w:t xml:space="preserve">en un refran sefaradi tradisional ke dize: </w:t>
      </w:r>
      <w:r w:rsidR="009D2274"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>Si tu pan non me arto, tu palavra me kontento.</w:t>
      </w:r>
      <w:r w:rsidR="00A01226"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 xml:space="preserve">Este livro tambien es una monografia pionera i todoabrasante. Esta vez, las tres puertas del livro se konchentran en tres baglamas un poko diferentes: 1. </w:t>
      </w:r>
      <w:r w:rsidR="00E200F9" w:rsidRPr="00AF0F02">
        <w:rPr>
          <w:rFonts w:asciiTheme="majorBidi" w:hAnsiTheme="majorBidi" w:cstheme="majorBidi"/>
          <w:sz w:val="24"/>
          <w:szCs w:val="24"/>
          <w:lang w:val="en-US"/>
        </w:rPr>
        <w:t xml:space="preserve">El 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>yahid</w:t>
      </w:r>
      <w:r w:rsidR="00E200F9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E200F9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la famiya, 2. El grupo etno</w:t>
      </w:r>
      <w:r w:rsidR="00AF0F02" w:rsidRPr="00AF0F02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E200F9" w:rsidRPr="00AF0F02">
        <w:rPr>
          <w:rFonts w:asciiTheme="majorBidi" w:hAnsiTheme="majorBidi" w:cstheme="majorBidi"/>
          <w:sz w:val="24"/>
          <w:szCs w:val="24"/>
          <w:lang w:val="en-US"/>
        </w:rPr>
        <w:t xml:space="preserve">konfesional sefaradi verso otras konfesiones i 3. verso otras etnias dientro del Djudaizmo. </w:t>
      </w:r>
    </w:p>
    <w:p w14:paraId="599E26D4" w14:textId="0E2D04E6" w:rsidR="009D2274" w:rsidRPr="00AF0F02" w:rsidRDefault="00E200F9" w:rsidP="00A01226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Djunto al Profesor Yaakov Bentolila, ke mos biva, Tamar eskrivio 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ambien una monografia sovre el refranero sefaradi de Maroko. Este livro, entitulado 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La palabra en su hora es oro, 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salio blilingualmente, en leshon akodesh i en eshpanyol en el anyo 2008.   </w:t>
      </w:r>
      <w:r w:rsidR="00A01226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14:paraId="66142086" w14:textId="77777777" w:rsidR="00007039" w:rsidRPr="00AF0F02" w:rsidRDefault="00E200F9" w:rsidP="00A01226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Afuera de sus livros monografikos Tamar eskrivio Tambien unos siento i sinkuenta artkulos sientifikos, ke abrasan todas las esferas de la kultura sefaradi, unos panoramikos, otros punktuales, todos muy rigorozos </w:t>
      </w:r>
      <w:r w:rsidR="00007039" w:rsidRPr="00AF0F0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muy iluminantes.</w:t>
      </w:r>
    </w:p>
    <w:p w14:paraId="116BCC67" w14:textId="1DC50236" w:rsidR="00E200F9" w:rsidRPr="00AF0F02" w:rsidRDefault="00007039" w:rsidP="00A01226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AF0F02">
        <w:rPr>
          <w:rFonts w:asciiTheme="majorBidi" w:hAnsiTheme="majorBidi" w:cstheme="majorBidi"/>
          <w:sz w:val="24"/>
          <w:szCs w:val="24"/>
          <w:lang w:val="en-US"/>
        </w:rPr>
        <w:t>Limitasiones de la rubrika no mos deshan eskapar todas las ekselensias de Tamar, por esto me akontenti kon las mas obvias.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Eskapare kon el diamante de la korona… en sus ultimos anyos, kaji por una dekada entera Tamar enkavesava la Autoridad Nasionala del Ladino i su Kultura. Al entrar a los grandes chapines del Don Isak Navon, Dona Tamar Alexander alkanso de konsegir lo inkonsegible, de trayer a la ANL i sus aktividades a unas alturas muevas, deskonosidas anteriormente (inkluyendo tambien el establesimiento de la Akademia Israeli nasionala del Ladino, basho </w:t>
      </w:r>
      <w:r w:rsidR="00AF0F02">
        <w:rPr>
          <w:rFonts w:asciiTheme="majorBidi" w:hAnsiTheme="majorBidi" w:cstheme="majorBidi"/>
          <w:sz w:val="24"/>
          <w:szCs w:val="24"/>
          <w:lang w:val="en-US"/>
        </w:rPr>
        <w:t>la vara de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Tamar). Por esto, eskapare tal i komo empesi:  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>Zot komateh, dameta leTamar,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ke su ladino ez: </w:t>
      </w:r>
      <w:r w:rsidRPr="00AF0F02">
        <w:rPr>
          <w:rFonts w:asciiTheme="majorBidi" w:hAnsiTheme="majorBidi" w:cstheme="majorBidi"/>
          <w:i/>
          <w:iCs/>
          <w:sz w:val="24"/>
          <w:szCs w:val="24"/>
          <w:lang w:val="en-US"/>
        </w:rPr>
        <w:t>Esta es tu alteza, paresida a Tamar.</w:t>
      </w:r>
      <w:r w:rsidRPr="00AF0F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200F9" w:rsidRPr="00AF0F02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sectPr w:rsidR="00E200F9" w:rsidRPr="00AF0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86"/>
    <w:rsid w:val="00007039"/>
    <w:rsid w:val="00416343"/>
    <w:rsid w:val="004831E6"/>
    <w:rsid w:val="005E7AEC"/>
    <w:rsid w:val="006941E4"/>
    <w:rsid w:val="006D3586"/>
    <w:rsid w:val="008179E8"/>
    <w:rsid w:val="008B2C7D"/>
    <w:rsid w:val="009D2274"/>
    <w:rsid w:val="00A01226"/>
    <w:rsid w:val="00AF0F02"/>
    <w:rsid w:val="00E03ADF"/>
    <w:rsid w:val="00E200F9"/>
    <w:rsid w:val="00F7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BD1B"/>
  <w15:chartTrackingRefBased/>
  <w15:docId w15:val="{3F485C0C-3399-4FF6-A235-C0CA32EE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אליעזר פאפו</dc:creator>
  <cp:keywords/>
  <dc:description/>
  <cp:lastModifiedBy>אליעזר פאפו</cp:lastModifiedBy>
  <cp:revision>2</cp:revision>
  <dcterms:created xsi:type="dcterms:W3CDTF">2023-04-07T10:20:00Z</dcterms:created>
  <dcterms:modified xsi:type="dcterms:W3CDTF">2023-04-07T14:21:00Z</dcterms:modified>
</cp:coreProperties>
</file>